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5CC" w:rsidRDefault="00DA36E9">
      <w:hyperlink r:id="rId4" w:tgtFrame="_blank" w:history="1">
        <w:r w:rsidR="003D2AF6">
          <w:rPr>
            <w:rStyle w:val="Hypertextovodkaz"/>
            <w:rFonts w:ascii="Tahoma" w:hAnsi="Tahoma" w:cs="Tahoma"/>
            <w:color w:val="0088CC"/>
            <w:sz w:val="20"/>
            <w:szCs w:val="20"/>
          </w:rPr>
          <w:t>https://wellu.utu.fi/school_code/</w:t>
        </w:r>
      </w:hyperlink>
      <w:r>
        <w:rPr>
          <w:rStyle w:val="Hypertextovodkaz"/>
          <w:rFonts w:ascii="Tahoma" w:hAnsi="Tahoma" w:cs="Tahoma"/>
          <w:color w:val="0088CC"/>
          <w:sz w:val="20"/>
          <w:szCs w:val="20"/>
        </w:rPr>
        <w:t>cs</w:t>
      </w:r>
    </w:p>
    <w:p w:rsidR="003D2AF6" w:rsidRDefault="003D2AF6"/>
    <w:p w:rsidR="003D2AF6" w:rsidRDefault="003D2AF6">
      <w:bookmarkStart w:id="0" w:name="_GoBack"/>
      <w:bookmarkEnd w:id="0"/>
    </w:p>
    <w:sectPr w:rsidR="003D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F6"/>
    <w:rsid w:val="003D2AF6"/>
    <w:rsid w:val="0059209D"/>
    <w:rsid w:val="008E35CC"/>
    <w:rsid w:val="00D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68C"/>
  <w15:chartTrackingRefBased/>
  <w15:docId w15:val="{D819FDD8-A10C-4B69-8527-66A2B6C9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D2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llu.utu.fi/school_cod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2022-06-13T13:04:00Z</dcterms:created>
  <dcterms:modified xsi:type="dcterms:W3CDTF">2022-06-27T08:51:00Z</dcterms:modified>
</cp:coreProperties>
</file>